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附件四：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“在新时代逐梦，与新中国同行”短片征集启事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值此新中国成立7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周年之际，我校党委组织部、党委宣传部、党委统战部、党委教师工作部、校工会、教工影视协会联合举办“在新时代逐梦，与新中国同行”短视频大赛，邀请广大教职医护职工用镜头记录祖国7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载辉煌成就，彰显交大人的爱国情怀和青春风采！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参赛要求：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1）时长不超过5分钟的原创视频短片，内容充实，构思新颖，紧扣主题.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2）参赛者可多人组队，形成创作小组，合理分工。每个创作小组人数不得超过5人，作品片尾滚动字幕或电子版说明详细注明组内成员分工。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3）参赛作品必须为原创作品，参赛者须对作品拥有著作权，不存在知识产权纠纷，不得侵害他人合法权益，不得从他处抄袭、转载。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4）作品内容健康、积极向上，能够体现交大人的精神风貌，切合本次大赛主题。表现形式不限，广告片、专题片、M</w:t>
      </w:r>
      <w:r>
        <w:rPr>
          <w:rFonts w:ascii="仿宋" w:hAnsi="仿宋" w:eastAsia="仿宋"/>
          <w:sz w:val="24"/>
          <w:szCs w:val="24"/>
        </w:rPr>
        <w:t>V</w:t>
      </w:r>
      <w:r>
        <w:rPr>
          <w:rFonts w:hint="eastAsia" w:ascii="仿宋" w:hAnsi="仿宋" w:eastAsia="仿宋"/>
          <w:sz w:val="24"/>
          <w:szCs w:val="24"/>
        </w:rPr>
        <w:t>、宣传片等均可，鼓励勇于挑战表演和拍摄难度较大的表现方式。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5）作品提交格式不限，rmvb、mpeg、mkv、avi等均可，可调色、添加片头、旁白、背景音乐等。旁白需以普通话为主要发音语言，如涉及方言或其他语种，需加字幕。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6）短片拍摄设备不限，手机、D</w:t>
      </w:r>
      <w:r>
        <w:rPr>
          <w:rFonts w:ascii="仿宋" w:hAnsi="仿宋" w:eastAsia="仿宋"/>
          <w:sz w:val="24"/>
          <w:szCs w:val="24"/>
        </w:rPr>
        <w:t>VD</w:t>
      </w:r>
      <w:r>
        <w:rPr>
          <w:rFonts w:hint="eastAsia" w:ascii="仿宋" w:hAnsi="仿宋" w:eastAsia="仿宋"/>
          <w:sz w:val="24"/>
          <w:szCs w:val="24"/>
        </w:rPr>
        <w:t>、数码摄像机、G</w:t>
      </w:r>
      <w:r>
        <w:rPr>
          <w:rFonts w:ascii="仿宋" w:hAnsi="仿宋" w:eastAsia="仿宋"/>
          <w:sz w:val="24"/>
          <w:szCs w:val="24"/>
        </w:rPr>
        <w:t>oP</w:t>
      </w:r>
      <w:r>
        <w:rPr>
          <w:rFonts w:hint="eastAsia" w:ascii="仿宋" w:hAnsi="仿宋" w:eastAsia="仿宋"/>
          <w:sz w:val="24"/>
          <w:szCs w:val="24"/>
        </w:rPr>
        <w:t>ro、航拍等均可，最终提交视频为完整版即可。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征集时间：本启事发布之日起至2019年6月20日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3.投稿方式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）请同时发送邮箱：</w:t>
      </w:r>
      <w:r>
        <w:rPr>
          <w:rFonts w:ascii="仿宋" w:hAnsi="仿宋" w:eastAsia="仿宋"/>
          <w:sz w:val="24"/>
          <w:szCs w:val="24"/>
        </w:rPr>
        <w:t>dwjgb@sjtu.edu.cn</w:t>
      </w:r>
      <w:r>
        <w:rPr>
          <w:rFonts w:hint="eastAsia" w:ascii="仿宋" w:hAnsi="仿宋" w:eastAsia="仿宋"/>
          <w:sz w:val="24"/>
          <w:szCs w:val="24"/>
        </w:rPr>
        <w:t>和</w:t>
      </w:r>
      <w:r>
        <w:fldChar w:fldCharType="begin"/>
      </w:r>
      <w:r>
        <w:instrText xml:space="preserve"> HYPERLINK "mailto:wangcn@sjtu.edu.cn" </w:instrText>
      </w:r>
      <w:r>
        <w:fldChar w:fldCharType="separate"/>
      </w:r>
      <w:r>
        <w:rPr>
          <w:rFonts w:hint="eastAsia" w:ascii="仿宋" w:hAnsi="仿宋" w:eastAsia="仿宋"/>
        </w:rPr>
        <w:t>wangcn@sjtu.edu.cn</w:t>
      </w:r>
      <w:r>
        <w:rPr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，注明“在新时代逐梦，与新中国同行”短视频。参赛者需给短片命名，并另附电子版文字说明，包括作者真实姓名、通讯地址、邮箱、电话、拍摄时间、拍摄地点及不少于2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字创作说明。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2）网盘分享：将完整视频作品上传至百度网盘，形成提取码，</w:t>
      </w:r>
      <w:r>
        <w:fldChar w:fldCharType="begin"/>
      </w:r>
      <w:r>
        <w:instrText xml:space="preserve"> HYPERLINK "mailto:将链接和提取码发送至wangcn@sjtu.edu.cn" </w:instrText>
      </w:r>
      <w:r>
        <w:fldChar w:fldCharType="separate"/>
      </w:r>
      <w:r>
        <w:rPr>
          <w:rFonts w:hint="eastAsia" w:ascii="仿宋" w:hAnsi="仿宋" w:eastAsia="仿宋"/>
        </w:rPr>
        <w:t>将链接和提取码发送至</w:t>
      </w:r>
      <w:r>
        <w:rPr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同时发送邮箱：</w:t>
      </w:r>
      <w:r>
        <w:rPr>
          <w:rFonts w:ascii="仿宋" w:hAnsi="仿宋" w:eastAsia="仿宋"/>
          <w:sz w:val="24"/>
          <w:szCs w:val="24"/>
        </w:rPr>
        <w:t>dwjgb@sjtu.edu.cn</w:t>
      </w:r>
      <w:r>
        <w:rPr>
          <w:rFonts w:hint="eastAsia" w:ascii="仿宋" w:hAnsi="仿宋" w:eastAsia="仿宋"/>
          <w:sz w:val="24"/>
          <w:szCs w:val="24"/>
        </w:rPr>
        <w:t>和</w:t>
      </w:r>
      <w:r>
        <w:fldChar w:fldCharType="begin"/>
      </w:r>
      <w:r>
        <w:instrText xml:space="preserve"> HYPERLINK "mailto:wangcn@sjtu.edu.cn" </w:instrText>
      </w:r>
      <w:r>
        <w:fldChar w:fldCharType="separate"/>
      </w:r>
      <w:r>
        <w:rPr>
          <w:rFonts w:hint="eastAsia" w:ascii="仿宋" w:hAnsi="仿宋" w:eastAsia="仿宋"/>
        </w:rPr>
        <w:t>wangcn@sjtu.edu.cn</w:t>
      </w:r>
      <w:r>
        <w:rPr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，同时附电子版文字说明。电子版文字说明同上。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注意事项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1）参赛作品版权归活动主办方所有，主办方有权对作品公开发表、播出推送、展览展示等。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2）凡参赛者即视为同意本启事所有规定。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上海交大教工影视协会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2019年3月26日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538D1"/>
    <w:rsid w:val="64B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雷琳</cp:lastModifiedBy>
  <dcterms:modified xsi:type="dcterms:W3CDTF">2019-05-28T06:32:43Z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