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仿宋"/>
          <w:b/>
          <w:kern w:val="0"/>
          <w:sz w:val="32"/>
          <w:szCs w:val="32"/>
        </w:rPr>
      </w:pPr>
      <w:r>
        <w:rPr>
          <w:rFonts w:hint="eastAsia" w:cs="仿宋"/>
          <w:b/>
          <w:kern w:val="0"/>
          <w:sz w:val="32"/>
          <w:szCs w:val="32"/>
        </w:rPr>
        <w:t>附件2：</w:t>
      </w:r>
    </w:p>
    <w:p>
      <w:pPr>
        <w:pStyle w:val="5"/>
        <w:spacing w:line="240" w:lineRule="atLeast"/>
        <w:ind w:firstLine="360" w:firstLineChars="200"/>
        <w:jc w:val="center"/>
        <w:rPr>
          <w:rFonts w:ascii="微软雅黑" w:hAnsi="微软雅黑" w:eastAsia="微软雅黑" w:cs="微软雅黑"/>
          <w:color w:val="auto"/>
          <w:kern w:val="2"/>
          <w:sz w:val="18"/>
          <w:szCs w:val="18"/>
          <w:lang w:val="zh-CN"/>
        </w:rPr>
      </w:pPr>
      <w:bookmarkStart w:id="6" w:name="_GoBack"/>
      <w:r>
        <w:rPr>
          <w:rFonts w:hint="eastAsia" w:ascii="微软雅黑" w:hAnsi="微软雅黑" w:eastAsia="微软雅黑" w:cs="微软雅黑"/>
          <w:color w:val="auto"/>
          <w:kern w:val="2"/>
          <w:sz w:val="18"/>
          <w:szCs w:val="18"/>
          <w:lang w:val="zh-CN"/>
        </w:rPr>
        <w:t>农业与生物学院</w:t>
      </w:r>
      <w:bookmarkStart w:id="0" w:name="OLE_LINK1"/>
      <w:r>
        <w:rPr>
          <w:rFonts w:hint="eastAsia" w:ascii="微软雅黑" w:hAnsi="微软雅黑" w:eastAsia="微软雅黑" w:cs="微软雅黑"/>
          <w:color w:val="auto"/>
          <w:kern w:val="2"/>
          <w:sz w:val="18"/>
          <w:szCs w:val="18"/>
          <w:lang w:val="zh-CN"/>
        </w:rPr>
        <w:t>科研项目（课题）“绩效支出”申请表</w:t>
      </w:r>
      <w:bookmarkEnd w:id="0"/>
    </w:p>
    <w:bookmarkEnd w:id="6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720"/>
        <w:gridCol w:w="622"/>
        <w:gridCol w:w="1474"/>
        <w:gridCol w:w="99"/>
        <w:gridCol w:w="1968"/>
        <w:gridCol w:w="229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7" w:type="dxa"/>
            <w:gridSpan w:val="2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项目名称</w:t>
            </w:r>
          </w:p>
        </w:tc>
        <w:tc>
          <w:tcPr>
            <w:tcW w:w="6229" w:type="dxa"/>
            <w:gridSpan w:val="6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7" w:type="dxa"/>
            <w:gridSpan w:val="2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项目类别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  <w:tc>
          <w:tcPr>
            <w:tcW w:w="2067" w:type="dxa"/>
            <w:gridSpan w:val="2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项目负责人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67" w:type="dxa"/>
            <w:gridSpan w:val="2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申请拨付金额</w:t>
            </w:r>
          </w:p>
        </w:tc>
        <w:tc>
          <w:tcPr>
            <w:tcW w:w="2096" w:type="dxa"/>
            <w:gridSpan w:val="2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 xml:space="preserve">      （元）</w:t>
            </w:r>
          </w:p>
        </w:tc>
        <w:tc>
          <w:tcPr>
            <w:tcW w:w="2067" w:type="dxa"/>
            <w:gridSpan w:val="2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负责人所属PI</w:t>
            </w:r>
          </w:p>
        </w:tc>
        <w:tc>
          <w:tcPr>
            <w:tcW w:w="2066" w:type="dxa"/>
            <w:gridSpan w:val="2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exact"/>
        </w:trPr>
        <w:tc>
          <w:tcPr>
            <w:tcW w:w="8296" w:type="dxa"/>
            <w:gridSpan w:val="8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项目组共____人（所有成员请列出）：</w:t>
            </w:r>
          </w:p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96" w:type="dxa"/>
            <w:gridSpan w:val="8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绩效经费分配表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7" w:type="dxa"/>
            <w:vAlign w:val="center"/>
          </w:tcPr>
          <w:p>
            <w:pPr>
              <w:pStyle w:val="5"/>
              <w:spacing w:line="240" w:lineRule="atLeast"/>
              <w:ind w:firstLine="480" w:firstLineChars="20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342" w:type="dxa"/>
            <w:gridSpan w:val="2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分配系数</w:t>
            </w:r>
          </w:p>
        </w:tc>
        <w:tc>
          <w:tcPr>
            <w:tcW w:w="1573" w:type="dxa"/>
            <w:gridSpan w:val="2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分配金（元）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工号/身份证号</w:t>
            </w:r>
          </w:p>
        </w:tc>
        <w:tc>
          <w:tcPr>
            <w:tcW w:w="1837" w:type="dxa"/>
            <w:vAlign w:val="center"/>
          </w:tcPr>
          <w:p>
            <w:pPr>
              <w:pStyle w:val="5"/>
              <w:spacing w:line="240" w:lineRule="atLeas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exact"/>
        </w:trPr>
        <w:tc>
          <w:tcPr>
            <w:tcW w:w="8296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同意以上绩效支出及分配。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项目负责人：                     PI负责人</w:t>
            </w:r>
            <w:bookmarkStart w:id="1" w:name="OLE_LINK4"/>
            <w:bookmarkStart w:id="2" w:name="OLE_LINK5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年   月   日 </w:t>
            </w:r>
            <w:bookmarkStart w:id="3" w:name="OLE_LINK11"/>
            <w:bookmarkStart w:id="4" w:name="OLE_LINK13"/>
            <w:bookmarkStart w:id="5" w:name="OLE_LINK1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年   月   </w:t>
            </w:r>
            <w:bookmarkEnd w:id="1"/>
            <w:bookmarkEnd w:id="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日</w:t>
            </w:r>
            <w:bookmarkEnd w:id="3"/>
            <w:bookmarkEnd w:id="4"/>
            <w:bookmarkEnd w:id="5"/>
          </w:p>
        </w:tc>
      </w:tr>
    </w:tbl>
    <w:p>
      <w:pPr>
        <w:rPr>
          <w:rFonts w:hint="eastAsia" w:cs="仿宋"/>
          <w:sz w:val="24"/>
          <w:szCs w:val="24"/>
        </w:rPr>
      </w:pPr>
    </w:p>
    <w:p>
      <w:pPr>
        <w:rPr>
          <w:rFonts w:cs="仿宋"/>
          <w:sz w:val="24"/>
          <w:szCs w:val="24"/>
        </w:rPr>
      </w:pPr>
      <w:r>
        <w:rPr>
          <w:rFonts w:hint="eastAsia" w:cs="仿宋"/>
          <w:sz w:val="24"/>
          <w:szCs w:val="24"/>
        </w:rPr>
        <w:t>备注：1.项目负责人分配金额原则上不超过申请拨付金额的60%；</w:t>
      </w:r>
    </w:p>
    <w:p>
      <w:pPr>
        <w:rPr>
          <w:rFonts w:cs="仿宋"/>
          <w:sz w:val="24"/>
          <w:szCs w:val="24"/>
        </w:rPr>
      </w:pPr>
      <w:r>
        <w:rPr>
          <w:rFonts w:hint="eastAsia" w:cs="仿宋"/>
          <w:sz w:val="24"/>
          <w:szCs w:val="24"/>
        </w:rPr>
        <w:t>2.绩效提取申请集中办理，每年2次，上半年截至6月30日，下半年截至12月31日。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C_..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B012FF"/>
    <w:rsid w:val="6EB0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_x000C_..." w:hAnsi="Times New Roman" w:eastAsia="宋体_x000C_..." w:cs="宋体_x000C_...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2021-12-07T03:14:00Z</dcterms:created>
  <dc:creator>SJTU</dc:creator>
  <cp:lastModifiedBy>SJTU</cp:lastModifiedBy>
  <dcterms:modified xsi:type="dcterms:W3CDTF">2021-12-07T03:15:18Z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F01268E9E40C4CEC9560C872571A80FD</vt:lpwstr>
  </property>
</Properties>
</file>